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2F" w:rsidRDefault="0051212F" w:rsidP="0051212F">
      <w:pPr>
        <w:spacing w:after="0" w:line="240" w:lineRule="auto"/>
        <w:rPr>
          <w:rFonts w:eastAsia="Times New Roman" w:cstheme="minorHAnsi"/>
          <w:b/>
          <w:color w:val="333333"/>
          <w:lang w:eastAsia="it-IT"/>
        </w:rPr>
      </w:pPr>
      <w:r w:rsidRPr="0051212F">
        <w:rPr>
          <w:rFonts w:eastAsia="Times New Roman" w:cstheme="minorHAnsi"/>
          <w:b/>
          <w:color w:val="333333"/>
          <w:lang w:eastAsia="it-IT"/>
        </w:rPr>
        <w:t>Consegna i documenti</w:t>
      </w:r>
    </w:p>
    <w:p w:rsidR="0051212F" w:rsidRPr="0051212F" w:rsidRDefault="0051212F" w:rsidP="0051212F">
      <w:pPr>
        <w:spacing w:after="0" w:line="240" w:lineRule="auto"/>
        <w:rPr>
          <w:rFonts w:eastAsia="Times New Roman" w:cstheme="minorHAnsi"/>
          <w:b/>
          <w:color w:val="333333"/>
          <w:lang w:eastAsia="it-IT"/>
        </w:rPr>
      </w:pPr>
    </w:p>
    <w:p w:rsidR="0051212F" w:rsidRPr="0051212F" w:rsidRDefault="0051212F" w:rsidP="0051212F">
      <w:pPr>
        <w:spacing w:after="150" w:line="240" w:lineRule="auto"/>
        <w:rPr>
          <w:rFonts w:eastAsia="Times New Roman" w:cstheme="minorHAnsi"/>
          <w:color w:val="333333"/>
          <w:lang w:eastAsia="it-IT"/>
        </w:rPr>
      </w:pPr>
      <w:r w:rsidRPr="0051212F">
        <w:rPr>
          <w:rFonts w:eastAsia="Times New Roman" w:cstheme="minorHAnsi"/>
          <w:color w:val="333333"/>
          <w:lang w:eastAsia="it-IT"/>
        </w:rPr>
        <w:t>Una volta rientrato in Italia, lo studente deve consegnare al</w:t>
      </w:r>
      <w:r>
        <w:rPr>
          <w:rFonts w:eastAsia="Times New Roman" w:cstheme="minorHAnsi"/>
          <w:color w:val="333333"/>
          <w:lang w:eastAsia="it-IT"/>
        </w:rPr>
        <w:t xml:space="preserve"> coordinatore Erasmus</w:t>
      </w:r>
      <w:r w:rsidRPr="0051212F">
        <w:rPr>
          <w:rFonts w:eastAsia="Times New Roman" w:cstheme="minorHAnsi"/>
          <w:color w:val="333333"/>
          <w:lang w:eastAsia="it-IT"/>
        </w:rPr>
        <w:t>:</w:t>
      </w:r>
    </w:p>
    <w:p w:rsidR="0051212F" w:rsidRPr="0051212F" w:rsidRDefault="0051212F" w:rsidP="0051212F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lang w:eastAsia="it-IT"/>
        </w:rPr>
      </w:pPr>
      <w:r w:rsidRPr="0051212F">
        <w:rPr>
          <w:rFonts w:eastAsia="Times New Roman" w:cstheme="minorHAnsi"/>
          <w:b/>
          <w:bCs/>
          <w:color w:val="333333"/>
          <w:lang w:eastAsia="it-IT"/>
        </w:rPr>
        <w:t>Certificate of Stay (originale)</w:t>
      </w:r>
      <w:r w:rsidRPr="0051212F">
        <w:rPr>
          <w:rFonts w:eastAsia="Times New Roman" w:cstheme="minorHAnsi"/>
          <w:color w:val="333333"/>
          <w:lang w:eastAsia="it-IT"/>
        </w:rPr>
        <w:br/>
        <w:t xml:space="preserve">va consegnato </w:t>
      </w:r>
      <w:r w:rsidRPr="0051212F">
        <w:rPr>
          <w:rFonts w:eastAsia="Times New Roman" w:cstheme="minorHAnsi"/>
          <w:b/>
          <w:bCs/>
          <w:color w:val="333333"/>
          <w:lang w:eastAsia="it-IT"/>
        </w:rPr>
        <w:t>entro dieci giorni</w:t>
      </w:r>
      <w:r w:rsidRPr="0051212F">
        <w:rPr>
          <w:rFonts w:eastAsia="Times New Roman" w:cstheme="minorHAnsi"/>
          <w:color w:val="333333"/>
          <w:lang w:eastAsia="it-IT"/>
        </w:rPr>
        <w:t xml:space="preserve"> dalla fine periodo di mobilità, compilato sia nella parte “</w:t>
      </w:r>
      <w:proofErr w:type="spellStart"/>
      <w:r w:rsidRPr="0051212F">
        <w:rPr>
          <w:rFonts w:eastAsia="Times New Roman" w:cstheme="minorHAnsi"/>
          <w:color w:val="333333"/>
          <w:lang w:eastAsia="it-IT"/>
        </w:rPr>
        <w:t>Arrival</w:t>
      </w:r>
      <w:proofErr w:type="spellEnd"/>
      <w:r w:rsidRPr="0051212F">
        <w:rPr>
          <w:rFonts w:eastAsia="Times New Roman" w:cstheme="minorHAnsi"/>
          <w:color w:val="333333"/>
          <w:lang w:eastAsia="it-IT"/>
        </w:rPr>
        <w:t>” che “</w:t>
      </w:r>
      <w:proofErr w:type="spellStart"/>
      <w:r w:rsidRPr="0051212F">
        <w:rPr>
          <w:rFonts w:eastAsia="Times New Roman" w:cstheme="minorHAnsi"/>
          <w:color w:val="333333"/>
          <w:lang w:eastAsia="it-IT"/>
        </w:rPr>
        <w:t>Departure</w:t>
      </w:r>
      <w:proofErr w:type="spellEnd"/>
      <w:r w:rsidRPr="0051212F">
        <w:rPr>
          <w:rFonts w:eastAsia="Times New Roman" w:cstheme="minorHAnsi"/>
          <w:color w:val="333333"/>
          <w:lang w:eastAsia="it-IT"/>
        </w:rPr>
        <w:t>” dall’Università ospitante. Le date di inizio e di fine soggiorno indicate determinano l’importo della borsa Erasmus</w:t>
      </w:r>
    </w:p>
    <w:p w:rsidR="0051212F" w:rsidRPr="0051212F" w:rsidRDefault="0051212F" w:rsidP="0051212F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lang w:eastAsia="it-IT"/>
        </w:rPr>
      </w:pPr>
      <w:r w:rsidRPr="0051212F">
        <w:rPr>
          <w:rFonts w:eastAsia="Times New Roman" w:cstheme="minorHAnsi"/>
          <w:b/>
          <w:bCs/>
          <w:color w:val="333333"/>
          <w:lang w:eastAsia="it-IT"/>
        </w:rPr>
        <w:t>Learning Agreement (in copia o originale)</w:t>
      </w:r>
      <w:r w:rsidRPr="0051212F">
        <w:rPr>
          <w:rFonts w:eastAsia="Times New Roman" w:cstheme="minorHAnsi"/>
          <w:color w:val="333333"/>
          <w:lang w:eastAsia="it-IT"/>
        </w:rPr>
        <w:t> </w:t>
      </w:r>
      <w:r w:rsidRPr="0051212F">
        <w:rPr>
          <w:rFonts w:eastAsia="Times New Roman" w:cstheme="minorHAnsi"/>
          <w:color w:val="333333"/>
          <w:lang w:eastAsia="it-IT"/>
        </w:rPr>
        <w:br/>
        <w:t>va consegnata sia la versione iniziale che le eventuali modifiche, firmate in tutte loro parti</w:t>
      </w:r>
    </w:p>
    <w:p w:rsidR="0051212F" w:rsidRDefault="0051212F" w:rsidP="0051212F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lang w:eastAsia="it-IT"/>
        </w:rPr>
      </w:pPr>
      <w:proofErr w:type="spellStart"/>
      <w:r w:rsidRPr="0051212F">
        <w:rPr>
          <w:rFonts w:eastAsia="Times New Roman" w:cstheme="minorHAnsi"/>
          <w:b/>
          <w:bCs/>
          <w:color w:val="333333"/>
          <w:lang w:eastAsia="it-IT"/>
        </w:rPr>
        <w:t>Transcript</w:t>
      </w:r>
      <w:proofErr w:type="spellEnd"/>
      <w:r w:rsidRPr="0051212F">
        <w:rPr>
          <w:rFonts w:eastAsia="Times New Roman" w:cstheme="minorHAnsi"/>
          <w:b/>
          <w:bCs/>
          <w:color w:val="333333"/>
          <w:lang w:eastAsia="it-IT"/>
        </w:rPr>
        <w:t xml:space="preserve"> of </w:t>
      </w:r>
      <w:proofErr w:type="spellStart"/>
      <w:r w:rsidRPr="0051212F">
        <w:rPr>
          <w:rFonts w:eastAsia="Times New Roman" w:cstheme="minorHAnsi"/>
          <w:b/>
          <w:bCs/>
          <w:color w:val="333333"/>
          <w:lang w:eastAsia="it-IT"/>
        </w:rPr>
        <w:t>Records</w:t>
      </w:r>
      <w:proofErr w:type="spellEnd"/>
      <w:r w:rsidRPr="0051212F">
        <w:rPr>
          <w:rFonts w:eastAsia="Times New Roman" w:cstheme="minorHAnsi"/>
          <w:color w:val="333333"/>
          <w:lang w:eastAsia="it-IT"/>
        </w:rPr>
        <w:br/>
        <w:t>che certifica gli esami e le attività formative svolti con relativi crediti e voti. Da consegnare solo se non lo si è già inviato via e-mail</w:t>
      </w:r>
    </w:p>
    <w:p w:rsidR="008F4C1B" w:rsidRPr="008F4C1B" w:rsidRDefault="008F4C1B" w:rsidP="008F4C1B">
      <w:pPr>
        <w:spacing w:after="150" w:line="240" w:lineRule="auto"/>
        <w:ind w:left="-90"/>
        <w:rPr>
          <w:rFonts w:eastAsia="Times New Roman" w:cstheme="minorHAnsi"/>
          <w:color w:val="333333"/>
          <w:lang w:eastAsia="it-IT"/>
        </w:rPr>
      </w:pPr>
      <w:r w:rsidRPr="008F4C1B">
        <w:rPr>
          <w:rFonts w:eastAsia="Times New Roman" w:cstheme="minorHAnsi"/>
          <w:bCs/>
          <w:color w:val="333333"/>
          <w:lang w:eastAsia="it-IT"/>
        </w:rPr>
        <w:t xml:space="preserve">Solo per gli studenti in mobilità per </w:t>
      </w:r>
      <w:proofErr w:type="spellStart"/>
      <w:r w:rsidRPr="008F4C1B">
        <w:rPr>
          <w:rFonts w:eastAsia="Times New Roman" w:cstheme="minorHAnsi"/>
          <w:bCs/>
          <w:color w:val="333333"/>
          <w:lang w:eastAsia="it-IT"/>
        </w:rPr>
        <w:t>traineeship</w:t>
      </w:r>
      <w:proofErr w:type="spellEnd"/>
      <w:r w:rsidRPr="008F4C1B">
        <w:rPr>
          <w:rFonts w:eastAsia="Times New Roman" w:cstheme="minorHAnsi"/>
          <w:bCs/>
          <w:color w:val="333333"/>
          <w:lang w:eastAsia="it-IT"/>
        </w:rPr>
        <w:t>:</w:t>
      </w:r>
    </w:p>
    <w:p w:rsidR="0051212F" w:rsidRPr="0051212F" w:rsidRDefault="0051212F" w:rsidP="0051212F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lang w:eastAsia="it-IT"/>
        </w:rPr>
      </w:pPr>
      <w:proofErr w:type="gramStart"/>
      <w:r w:rsidRPr="0051212F">
        <w:rPr>
          <w:rFonts w:eastAsia="Times New Roman" w:cstheme="minorHAnsi"/>
          <w:b/>
          <w:bCs/>
          <w:color w:val="333333"/>
          <w:lang w:eastAsia="it-IT"/>
        </w:rPr>
        <w:t>docume</w:t>
      </w:r>
      <w:bookmarkStart w:id="0" w:name="_GoBack"/>
      <w:bookmarkEnd w:id="0"/>
      <w:r w:rsidRPr="0051212F">
        <w:rPr>
          <w:rFonts w:eastAsia="Times New Roman" w:cstheme="minorHAnsi"/>
          <w:b/>
          <w:bCs/>
          <w:color w:val="333333"/>
          <w:lang w:eastAsia="it-IT"/>
        </w:rPr>
        <w:t>nto</w:t>
      </w:r>
      <w:proofErr w:type="gramEnd"/>
      <w:r w:rsidRPr="0051212F">
        <w:rPr>
          <w:rFonts w:eastAsia="Times New Roman" w:cstheme="minorHAnsi"/>
          <w:b/>
          <w:bCs/>
          <w:color w:val="333333"/>
          <w:lang w:eastAsia="it-IT"/>
        </w:rPr>
        <w:t xml:space="preserve"> attestante l’attività svolta e il numero di crediti ottenuti</w:t>
      </w:r>
      <w:r w:rsidRPr="0051212F">
        <w:rPr>
          <w:rFonts w:eastAsia="Times New Roman" w:cstheme="minorHAnsi"/>
          <w:color w:val="333333"/>
          <w:lang w:eastAsia="it-IT"/>
        </w:rPr>
        <w:br/>
        <w:t xml:space="preserve">solo per chi ha svolto attività di </w:t>
      </w:r>
      <w:r w:rsidRPr="0051212F">
        <w:rPr>
          <w:rFonts w:eastAsia="Times New Roman" w:cstheme="minorHAnsi"/>
          <w:b/>
          <w:bCs/>
          <w:color w:val="333333"/>
          <w:lang w:eastAsia="it-IT"/>
        </w:rPr>
        <w:t>tirocinio</w:t>
      </w:r>
      <w:r w:rsidRPr="0051212F">
        <w:rPr>
          <w:rFonts w:eastAsia="Times New Roman" w:cstheme="minorHAnsi"/>
          <w:color w:val="333333"/>
          <w:lang w:eastAsia="it-IT"/>
        </w:rPr>
        <w:t xml:space="preserve"> o di </w:t>
      </w:r>
      <w:r w:rsidRPr="0051212F">
        <w:rPr>
          <w:rFonts w:eastAsia="Times New Roman" w:cstheme="minorHAnsi"/>
          <w:b/>
          <w:bCs/>
          <w:color w:val="333333"/>
          <w:lang w:eastAsia="it-IT"/>
        </w:rPr>
        <w:t>ricerca tesi</w:t>
      </w:r>
      <w:r w:rsidRPr="0051212F">
        <w:rPr>
          <w:rFonts w:eastAsia="Times New Roman" w:cstheme="minorHAnsi"/>
          <w:color w:val="333333"/>
          <w:lang w:eastAsia="it-IT"/>
        </w:rPr>
        <w:t>.</w:t>
      </w:r>
      <w:r>
        <w:rPr>
          <w:rFonts w:eastAsia="Times New Roman" w:cstheme="minorHAnsi"/>
          <w:color w:val="333333"/>
          <w:lang w:eastAsia="it-IT"/>
        </w:rPr>
        <w:t xml:space="preserve"> </w:t>
      </w:r>
      <w:r w:rsidRPr="0051212F">
        <w:rPr>
          <w:rFonts w:eastAsia="Times New Roman" w:cstheme="minorHAnsi"/>
          <w:color w:val="333333"/>
          <w:lang w:eastAsia="it-IT"/>
        </w:rPr>
        <w:t xml:space="preserve">Nel caso non sia disponibile al momento della partenza, lo studente deve chiedere all’università ospitante di inviarlo al proprio domicilio o all’Ufficio </w:t>
      </w:r>
      <w:r>
        <w:rPr>
          <w:rFonts w:eastAsia="Times New Roman" w:cstheme="minorHAnsi"/>
          <w:color w:val="333333"/>
          <w:lang w:eastAsia="it-IT"/>
        </w:rPr>
        <w:t>Erasmus della SSML Carlo Bo</w:t>
      </w:r>
      <w:r w:rsidRPr="0051212F">
        <w:rPr>
          <w:rFonts w:eastAsia="Times New Roman" w:cstheme="minorHAnsi"/>
          <w:color w:val="333333"/>
          <w:lang w:eastAsia="it-IT"/>
        </w:rPr>
        <w:t>.</w:t>
      </w:r>
    </w:p>
    <w:p w:rsidR="0051212F" w:rsidRDefault="0051212F" w:rsidP="0051212F">
      <w:pPr>
        <w:spacing w:line="240" w:lineRule="auto"/>
        <w:rPr>
          <w:rFonts w:eastAsia="Times New Roman" w:cstheme="minorHAnsi"/>
          <w:color w:val="333333"/>
          <w:lang w:eastAsia="it-IT"/>
        </w:rPr>
      </w:pPr>
      <w:r w:rsidRPr="0051212F">
        <w:rPr>
          <w:rFonts w:eastAsia="Times New Roman" w:cstheme="minorHAnsi"/>
          <w:color w:val="333333"/>
          <w:lang w:eastAsia="it-IT"/>
        </w:rPr>
        <w:t xml:space="preserve">Una volta rientrato in Italia, lo studente riceve 2 e-mail inviate automaticamente dall'Agenzia Nazionale Erasmus per la compilazione online del </w:t>
      </w:r>
      <w:r w:rsidRPr="0051212F">
        <w:rPr>
          <w:rFonts w:eastAsia="Times New Roman" w:cstheme="minorHAnsi"/>
          <w:b/>
          <w:bCs/>
          <w:color w:val="333333"/>
          <w:lang w:eastAsia="it-IT"/>
        </w:rPr>
        <w:t>Report individuale di fine soggiorno</w:t>
      </w:r>
      <w:r w:rsidRPr="0051212F">
        <w:rPr>
          <w:rFonts w:eastAsia="Times New Roman" w:cstheme="minorHAnsi"/>
          <w:color w:val="333333"/>
          <w:lang w:eastAsia="it-IT"/>
        </w:rPr>
        <w:t xml:space="preserve"> e del test finale </w:t>
      </w:r>
      <w:r w:rsidRPr="0051212F">
        <w:rPr>
          <w:rFonts w:eastAsia="Times New Roman" w:cstheme="minorHAnsi"/>
          <w:b/>
          <w:bCs/>
          <w:color w:val="333333"/>
          <w:lang w:eastAsia="it-IT"/>
        </w:rPr>
        <w:t xml:space="preserve">OLS (Online </w:t>
      </w:r>
      <w:proofErr w:type="spellStart"/>
      <w:r w:rsidRPr="0051212F">
        <w:rPr>
          <w:rFonts w:eastAsia="Times New Roman" w:cstheme="minorHAnsi"/>
          <w:b/>
          <w:bCs/>
          <w:color w:val="333333"/>
          <w:lang w:eastAsia="it-IT"/>
        </w:rPr>
        <w:t>Linguistic</w:t>
      </w:r>
      <w:proofErr w:type="spellEnd"/>
      <w:r w:rsidRPr="0051212F">
        <w:rPr>
          <w:rFonts w:eastAsia="Times New Roman" w:cstheme="minorHAnsi"/>
          <w:b/>
          <w:bCs/>
          <w:color w:val="333333"/>
          <w:lang w:eastAsia="it-IT"/>
        </w:rPr>
        <w:t xml:space="preserve"> </w:t>
      </w:r>
      <w:proofErr w:type="spellStart"/>
      <w:r w:rsidRPr="0051212F">
        <w:rPr>
          <w:rFonts w:eastAsia="Times New Roman" w:cstheme="minorHAnsi"/>
          <w:b/>
          <w:bCs/>
          <w:color w:val="333333"/>
          <w:lang w:eastAsia="it-IT"/>
        </w:rPr>
        <w:t>Support</w:t>
      </w:r>
      <w:proofErr w:type="spellEnd"/>
      <w:r w:rsidRPr="0051212F">
        <w:rPr>
          <w:rFonts w:eastAsia="Times New Roman" w:cstheme="minorHAnsi"/>
          <w:b/>
          <w:bCs/>
          <w:color w:val="333333"/>
          <w:lang w:eastAsia="it-IT"/>
        </w:rPr>
        <w:t>)</w:t>
      </w:r>
      <w:r w:rsidRPr="0051212F">
        <w:rPr>
          <w:rFonts w:eastAsia="Times New Roman" w:cstheme="minorHAnsi"/>
          <w:color w:val="333333"/>
          <w:lang w:eastAsia="it-IT"/>
        </w:rPr>
        <w:t xml:space="preserve"> richiesti per fini statistici e valutativi.</w:t>
      </w:r>
    </w:p>
    <w:p w:rsidR="0051212F" w:rsidRDefault="0051212F" w:rsidP="0051212F">
      <w:pPr>
        <w:spacing w:line="240" w:lineRule="auto"/>
        <w:rPr>
          <w:rFonts w:eastAsia="Times New Roman" w:cstheme="minorHAnsi"/>
          <w:color w:val="333333"/>
          <w:lang w:eastAsia="it-IT"/>
        </w:rPr>
      </w:pPr>
    </w:p>
    <w:p w:rsidR="0051212F" w:rsidRDefault="0051212F" w:rsidP="0051212F">
      <w:pPr>
        <w:spacing w:line="240" w:lineRule="auto"/>
        <w:rPr>
          <w:rFonts w:eastAsia="Times New Roman" w:cstheme="minorHAnsi"/>
          <w:color w:val="333333"/>
          <w:lang w:eastAsia="it-IT"/>
        </w:rPr>
      </w:pPr>
      <w:r w:rsidRPr="0051212F">
        <w:rPr>
          <w:rFonts w:eastAsia="Times New Roman" w:cstheme="minorHAnsi"/>
          <w:color w:val="333333"/>
          <w:lang w:eastAsia="it-IT"/>
        </w:rPr>
        <w:t xml:space="preserve">La </w:t>
      </w:r>
      <w:r w:rsidRPr="0051212F">
        <w:rPr>
          <w:rFonts w:eastAsia="Times New Roman" w:cstheme="minorHAnsi"/>
          <w:b/>
          <w:bCs/>
          <w:color w:val="333333"/>
          <w:lang w:eastAsia="it-IT"/>
        </w:rPr>
        <w:t>conversione dei voti</w:t>
      </w:r>
      <w:r w:rsidRPr="0051212F">
        <w:rPr>
          <w:rFonts w:eastAsia="Times New Roman" w:cstheme="minorHAnsi"/>
          <w:color w:val="333333"/>
          <w:lang w:eastAsia="it-IT"/>
        </w:rPr>
        <w:t xml:space="preserve"> riportati all’estero avviene tramite comparazione tra la scala dei voti ECTS, (</w:t>
      </w:r>
      <w:proofErr w:type="spellStart"/>
      <w:r w:rsidRPr="0051212F">
        <w:rPr>
          <w:rFonts w:eastAsia="Times New Roman" w:cstheme="minorHAnsi"/>
          <w:color w:val="333333"/>
          <w:lang w:eastAsia="it-IT"/>
        </w:rPr>
        <w:t>European</w:t>
      </w:r>
      <w:proofErr w:type="spellEnd"/>
      <w:r w:rsidRPr="0051212F">
        <w:rPr>
          <w:rFonts w:eastAsia="Times New Roman" w:cstheme="minorHAnsi"/>
          <w:color w:val="333333"/>
          <w:lang w:eastAsia="it-IT"/>
        </w:rPr>
        <w:t xml:space="preserve"> Credit Transfer System) del corso di studi di appartenenza e quella del corso di studio frequentato all’estero. </w:t>
      </w:r>
    </w:p>
    <w:p w:rsidR="0051212F" w:rsidRDefault="0051212F" w:rsidP="0051212F">
      <w:pPr>
        <w:spacing w:line="240" w:lineRule="auto"/>
        <w:rPr>
          <w:rFonts w:eastAsia="Times New Roman" w:cstheme="minorHAnsi"/>
          <w:color w:val="333333"/>
          <w:lang w:eastAsia="it-IT"/>
        </w:rPr>
      </w:pPr>
    </w:p>
    <w:p w:rsidR="0051212F" w:rsidRPr="0051212F" w:rsidRDefault="0051212F" w:rsidP="0051212F">
      <w:pPr>
        <w:spacing w:line="240" w:lineRule="auto"/>
        <w:rPr>
          <w:rFonts w:eastAsia="Times New Roman" w:cstheme="minorHAnsi"/>
          <w:color w:val="333333"/>
          <w:lang w:eastAsia="it-IT"/>
        </w:rPr>
      </w:pPr>
      <w:r w:rsidRPr="0051212F">
        <w:rPr>
          <w:rFonts w:eastAsia="Times New Roman" w:cstheme="minorHAnsi"/>
          <w:color w:val="333333"/>
          <w:lang w:eastAsia="it-IT"/>
        </w:rPr>
        <w:t xml:space="preserve">È </w:t>
      </w:r>
      <w:r>
        <w:rPr>
          <w:rFonts w:eastAsia="Times New Roman" w:cstheme="minorHAnsi"/>
          <w:color w:val="333333"/>
          <w:lang w:eastAsia="it-IT"/>
        </w:rPr>
        <w:t>i</w:t>
      </w:r>
      <w:r w:rsidRPr="0051212F">
        <w:rPr>
          <w:rFonts w:eastAsia="Times New Roman" w:cstheme="minorHAnsi"/>
          <w:color w:val="333333"/>
          <w:lang w:eastAsia="it-IT"/>
        </w:rPr>
        <w:t>l</w:t>
      </w:r>
      <w:r>
        <w:rPr>
          <w:rFonts w:eastAsia="Times New Roman" w:cstheme="minorHAnsi"/>
          <w:color w:val="333333"/>
          <w:lang w:eastAsia="it-IT"/>
        </w:rPr>
        <w:t xml:space="preserve"> coordinatore Erasmus</w:t>
      </w:r>
      <w:r w:rsidRPr="0051212F">
        <w:rPr>
          <w:rFonts w:eastAsia="Times New Roman" w:cstheme="minorHAnsi"/>
          <w:color w:val="333333"/>
          <w:lang w:eastAsia="it-IT"/>
        </w:rPr>
        <w:t xml:space="preserve"> a seguire l’intero iter di conversione e convalida dei voti da parte del </w:t>
      </w:r>
      <w:r>
        <w:rPr>
          <w:rFonts w:eastAsia="Times New Roman" w:cstheme="minorHAnsi"/>
          <w:color w:val="333333"/>
          <w:lang w:eastAsia="it-IT"/>
        </w:rPr>
        <w:t>Direttore della SSML Carlo Bo</w:t>
      </w:r>
      <w:r w:rsidRPr="0051212F">
        <w:rPr>
          <w:rFonts w:eastAsia="Times New Roman" w:cstheme="minorHAnsi"/>
          <w:color w:val="333333"/>
          <w:lang w:eastAsia="it-IT"/>
        </w:rPr>
        <w:t>, e a registrarli poi nella carriera dello studente</w:t>
      </w:r>
      <w:r>
        <w:rPr>
          <w:rFonts w:eastAsia="Times New Roman" w:cstheme="minorHAnsi"/>
          <w:color w:val="333333"/>
          <w:lang w:eastAsia="it-IT"/>
        </w:rPr>
        <w:t xml:space="preserve"> da parte della Segreteria della sede di appartenenza</w:t>
      </w:r>
      <w:r w:rsidRPr="0051212F">
        <w:rPr>
          <w:rFonts w:eastAsia="Times New Roman" w:cstheme="minorHAnsi"/>
          <w:color w:val="333333"/>
          <w:lang w:eastAsia="it-IT"/>
        </w:rPr>
        <w:t xml:space="preserve">: un iter che richiede normalmente </w:t>
      </w:r>
      <w:r w:rsidRPr="0051212F">
        <w:rPr>
          <w:rFonts w:eastAsia="Times New Roman" w:cstheme="minorHAnsi"/>
          <w:b/>
          <w:bCs/>
          <w:color w:val="333333"/>
          <w:lang w:eastAsia="it-IT"/>
        </w:rPr>
        <w:t>alcuni mesi</w:t>
      </w:r>
      <w:r w:rsidRPr="0051212F">
        <w:rPr>
          <w:rFonts w:eastAsia="Times New Roman" w:cstheme="minorHAnsi"/>
          <w:color w:val="333333"/>
          <w:lang w:eastAsia="it-IT"/>
        </w:rPr>
        <w:t>.</w:t>
      </w:r>
    </w:p>
    <w:p w:rsidR="003012EF" w:rsidRPr="0051212F" w:rsidRDefault="008F4C1B">
      <w:pPr>
        <w:rPr>
          <w:rFonts w:cstheme="minorHAnsi"/>
        </w:rPr>
      </w:pPr>
    </w:p>
    <w:sectPr w:rsidR="003012EF" w:rsidRPr="0051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5F2"/>
    <w:multiLevelType w:val="multilevel"/>
    <w:tmpl w:val="6146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F38A9"/>
    <w:multiLevelType w:val="multilevel"/>
    <w:tmpl w:val="B0B0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1F"/>
    <w:rsid w:val="000B371F"/>
    <w:rsid w:val="004F6EAD"/>
    <w:rsid w:val="0051212F"/>
    <w:rsid w:val="008F4C1B"/>
    <w:rsid w:val="00C1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D4487-39D6-4225-90E1-C017D032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15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23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1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8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54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9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51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16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52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54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francesco.orro</dc:creator>
  <cp:keywords/>
  <dc:description/>
  <cp:lastModifiedBy>Razeto Roberto</cp:lastModifiedBy>
  <cp:revision>3</cp:revision>
  <dcterms:created xsi:type="dcterms:W3CDTF">2019-09-06T10:29:00Z</dcterms:created>
  <dcterms:modified xsi:type="dcterms:W3CDTF">2019-09-10T10:04:00Z</dcterms:modified>
</cp:coreProperties>
</file>